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17" w:rsidRDefault="00385C17" w:rsidP="00385C17">
      <w:pPr>
        <w:spacing w:beforeLines="50" w:before="156" w:afterLines="50" w:after="156"/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临时借阅证办理申请表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3"/>
        <w:gridCol w:w="374"/>
        <w:gridCol w:w="1443"/>
        <w:gridCol w:w="848"/>
        <w:gridCol w:w="425"/>
        <w:gridCol w:w="683"/>
        <w:gridCol w:w="1280"/>
        <w:gridCol w:w="1736"/>
      </w:tblGrid>
      <w:tr w:rsidR="00385C17" w:rsidTr="00DC79C6">
        <w:trPr>
          <w:trHeight w:hRule="exact" w:val="567"/>
        </w:trPr>
        <w:tc>
          <w:tcPr>
            <w:tcW w:w="1418" w:type="dxa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985" w:type="dxa"/>
            <w:gridSpan w:val="2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385C17" w:rsidRDefault="00385C17" w:rsidP="00DC79C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385C17" w:rsidRDefault="00385C17" w:rsidP="00DC79C6">
            <w:pPr>
              <w:widowControl/>
              <w:jc w:val="center"/>
              <w:rPr>
                <w:sz w:val="24"/>
              </w:rPr>
            </w:pPr>
          </w:p>
          <w:p w:rsidR="00385C17" w:rsidRDefault="00385C17" w:rsidP="00DC79C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385C17" w:rsidTr="00DC79C6">
        <w:trPr>
          <w:trHeight w:hRule="exact" w:val="567"/>
        </w:trPr>
        <w:tc>
          <w:tcPr>
            <w:tcW w:w="1418" w:type="dxa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103" w:type="dxa"/>
            <w:gridSpan w:val="6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vMerge/>
            <w:vAlign w:val="center"/>
          </w:tcPr>
          <w:p w:rsidR="00385C17" w:rsidRDefault="00385C17" w:rsidP="00DC79C6">
            <w:pPr>
              <w:rPr>
                <w:sz w:val="24"/>
              </w:rPr>
            </w:pPr>
          </w:p>
        </w:tc>
      </w:tr>
      <w:tr w:rsidR="00385C17" w:rsidTr="00DC79C6">
        <w:trPr>
          <w:trHeight w:val="1129"/>
        </w:trPr>
        <w:tc>
          <w:tcPr>
            <w:tcW w:w="1800" w:type="dxa"/>
            <w:gridSpan w:val="2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申请人类别</w:t>
            </w:r>
          </w:p>
        </w:tc>
        <w:tc>
          <w:tcPr>
            <w:tcW w:w="4721" w:type="dxa"/>
            <w:gridSpan w:val="5"/>
            <w:vAlign w:val="center"/>
          </w:tcPr>
          <w:p w:rsidR="00385C17" w:rsidRDefault="00385C17" w:rsidP="00DC79C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校友      □ 科研人员    □ 公务员</w:t>
            </w:r>
          </w:p>
          <w:p w:rsidR="00385C17" w:rsidRDefault="00385C17" w:rsidP="00DC79C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 技术人员  □ 其他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</w:p>
        </w:tc>
        <w:tc>
          <w:tcPr>
            <w:tcW w:w="1759" w:type="dxa"/>
            <w:vMerge/>
            <w:vAlign w:val="center"/>
          </w:tcPr>
          <w:p w:rsidR="00385C17" w:rsidRDefault="00385C17" w:rsidP="00DC79C6">
            <w:pPr>
              <w:rPr>
                <w:sz w:val="24"/>
              </w:rPr>
            </w:pPr>
          </w:p>
        </w:tc>
      </w:tr>
      <w:tr w:rsidR="00385C17" w:rsidTr="00DC79C6">
        <w:trPr>
          <w:trHeight w:hRule="exact" w:val="567"/>
        </w:trPr>
        <w:tc>
          <w:tcPr>
            <w:tcW w:w="1800" w:type="dxa"/>
            <w:gridSpan w:val="2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11" w:type="dxa"/>
            <w:gridSpan w:val="2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060" w:type="dxa"/>
            <w:gridSpan w:val="2"/>
          </w:tcPr>
          <w:p w:rsidR="00385C17" w:rsidRDefault="00385C17" w:rsidP="00DC79C6">
            <w:pPr>
              <w:rPr>
                <w:sz w:val="24"/>
              </w:rPr>
            </w:pPr>
          </w:p>
        </w:tc>
      </w:tr>
      <w:tr w:rsidR="00385C17" w:rsidTr="00DC79C6">
        <w:trPr>
          <w:trHeight w:hRule="exact" w:val="567"/>
        </w:trPr>
        <w:tc>
          <w:tcPr>
            <w:tcW w:w="1800" w:type="dxa"/>
            <w:gridSpan w:val="2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申办期限</w:t>
            </w:r>
          </w:p>
        </w:tc>
        <w:tc>
          <w:tcPr>
            <w:tcW w:w="6480" w:type="dxa"/>
            <w:gridSpan w:val="6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日—      年    月    日</w:t>
            </w:r>
          </w:p>
        </w:tc>
      </w:tr>
      <w:tr w:rsidR="00385C17" w:rsidTr="00DC79C6">
        <w:trPr>
          <w:trHeight w:val="3026"/>
        </w:trPr>
        <w:tc>
          <w:tcPr>
            <w:tcW w:w="1800" w:type="dxa"/>
            <w:gridSpan w:val="2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6480" w:type="dxa"/>
            <w:gridSpan w:val="6"/>
          </w:tcPr>
          <w:p w:rsidR="00385C17" w:rsidRDefault="00385C17" w:rsidP="00DC79C6">
            <w:pPr>
              <w:spacing w:line="360" w:lineRule="auto"/>
              <w:ind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>我单位同意申请人在河海大学图书馆办理借阅证，并愿意为其提供担保。</w:t>
            </w:r>
          </w:p>
          <w:p w:rsidR="00385C17" w:rsidRDefault="00385C17" w:rsidP="00DC79C6">
            <w:pPr>
              <w:spacing w:line="360" w:lineRule="auto"/>
              <w:ind w:firstLine="480"/>
              <w:rPr>
                <w:sz w:val="24"/>
              </w:rPr>
            </w:pPr>
          </w:p>
          <w:p w:rsidR="00385C17" w:rsidRDefault="00385C17" w:rsidP="00DC79C6">
            <w:pPr>
              <w:spacing w:line="360" w:lineRule="auto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所在单位（盖章）：</w:t>
            </w:r>
          </w:p>
          <w:p w:rsidR="00385C17" w:rsidRDefault="00385C17" w:rsidP="00DC79C6">
            <w:pPr>
              <w:spacing w:line="360" w:lineRule="auto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单位电话：</w:t>
            </w:r>
          </w:p>
          <w:p w:rsidR="00385C17" w:rsidRDefault="00385C17" w:rsidP="00DC79C6">
            <w:pPr>
              <w:spacing w:line="360" w:lineRule="auto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联 系 人：</w:t>
            </w:r>
          </w:p>
          <w:p w:rsidR="00385C17" w:rsidRDefault="00385C17" w:rsidP="00DC79C6">
            <w:pPr>
              <w:spacing w:line="360" w:lineRule="auto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:rsidR="00385C17" w:rsidRDefault="00385C17" w:rsidP="00DC79C6">
            <w:pPr>
              <w:ind w:firstLineChars="1500" w:firstLine="3600"/>
              <w:rPr>
                <w:sz w:val="24"/>
              </w:rPr>
            </w:pPr>
          </w:p>
        </w:tc>
      </w:tr>
      <w:tr w:rsidR="00385C17" w:rsidTr="00DC79C6">
        <w:trPr>
          <w:trHeight w:val="1136"/>
        </w:trPr>
        <w:tc>
          <w:tcPr>
            <w:tcW w:w="1800" w:type="dxa"/>
            <w:gridSpan w:val="2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图书馆意见</w:t>
            </w:r>
          </w:p>
        </w:tc>
        <w:tc>
          <w:tcPr>
            <w:tcW w:w="6480" w:type="dxa"/>
            <w:gridSpan w:val="6"/>
          </w:tcPr>
          <w:p w:rsidR="00385C17" w:rsidRDefault="00385C17" w:rsidP="00DC79C6">
            <w:pPr>
              <w:rPr>
                <w:sz w:val="24"/>
              </w:rPr>
            </w:pPr>
          </w:p>
          <w:p w:rsidR="00385C17" w:rsidRDefault="00385C17" w:rsidP="00DC79C6">
            <w:pPr>
              <w:rPr>
                <w:sz w:val="24"/>
              </w:rPr>
            </w:pPr>
          </w:p>
          <w:p w:rsidR="00385C17" w:rsidRDefault="00385C17" w:rsidP="00DC79C6">
            <w:pPr>
              <w:rPr>
                <w:sz w:val="24"/>
              </w:rPr>
            </w:pPr>
          </w:p>
        </w:tc>
      </w:tr>
      <w:tr w:rsidR="00385C17" w:rsidTr="00DC79C6">
        <w:trPr>
          <w:trHeight w:val="830"/>
        </w:trPr>
        <w:tc>
          <w:tcPr>
            <w:tcW w:w="1800" w:type="dxa"/>
            <w:gridSpan w:val="2"/>
            <w:vAlign w:val="center"/>
          </w:tcPr>
          <w:p w:rsidR="00385C17" w:rsidRDefault="00385C17" w:rsidP="00DC7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6480" w:type="dxa"/>
            <w:gridSpan w:val="6"/>
          </w:tcPr>
          <w:p w:rsidR="00385C17" w:rsidRDefault="00385C17" w:rsidP="00DC79C6">
            <w:pPr>
              <w:rPr>
                <w:sz w:val="24"/>
              </w:rPr>
            </w:pPr>
          </w:p>
        </w:tc>
      </w:tr>
    </w:tbl>
    <w:p w:rsidR="00385C17" w:rsidRDefault="00385C17" w:rsidP="00385C17">
      <w:pPr>
        <w:spacing w:beforeLines="100" w:before="312"/>
        <w:rPr>
          <w:sz w:val="24"/>
        </w:rPr>
      </w:pPr>
      <w:r>
        <w:rPr>
          <w:rFonts w:hint="eastAsia"/>
          <w:sz w:val="24"/>
        </w:rPr>
        <w:t>申请人：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               年    月    日</w:t>
      </w:r>
    </w:p>
    <w:p w:rsidR="00385C17" w:rsidRDefault="00385C17" w:rsidP="00385C17">
      <w:pPr>
        <w:spacing w:beforeLines="50" w:before="156"/>
        <w:rPr>
          <w:sz w:val="24"/>
        </w:rPr>
      </w:pPr>
    </w:p>
    <w:p w:rsidR="00385C17" w:rsidRDefault="00385C17" w:rsidP="00385C17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lastRenderedPageBreak/>
        <w:t>说明：</w:t>
      </w:r>
    </w:p>
    <w:p w:rsidR="00385C17" w:rsidRDefault="00385C17" w:rsidP="00385C17">
      <w:pPr>
        <w:spacing w:line="380" w:lineRule="exact"/>
        <w:ind w:firstLineChars="200" w:firstLine="480"/>
        <w:rPr>
          <w:rFonts w:ascii="方正北魏楷书简体" w:eastAsia="方正北魏楷书简体"/>
          <w:sz w:val="24"/>
        </w:rPr>
      </w:pPr>
      <w:r>
        <w:rPr>
          <w:rFonts w:ascii="方正北魏楷书简体" w:eastAsia="方正北魏楷书简体" w:hint="eastAsia"/>
          <w:sz w:val="24"/>
        </w:rPr>
        <w:t>1、申请人须自觉遵守我馆各项规章制度。</w:t>
      </w:r>
    </w:p>
    <w:p w:rsidR="00385C17" w:rsidRDefault="00385C17" w:rsidP="00385C17">
      <w:pPr>
        <w:spacing w:line="380" w:lineRule="exact"/>
        <w:ind w:firstLineChars="200" w:firstLine="480"/>
        <w:rPr>
          <w:rFonts w:ascii="方正北魏楷书简体" w:eastAsia="方正北魏楷书简体"/>
          <w:sz w:val="24"/>
        </w:rPr>
      </w:pPr>
      <w:r>
        <w:rPr>
          <w:rFonts w:ascii="方正北魏楷书简体" w:eastAsia="方正北魏楷书简体" w:hint="eastAsia"/>
          <w:sz w:val="24"/>
        </w:rPr>
        <w:t>2、申请人所办借阅证仅限在本馆借阅时使用，不得作其他用途。</w:t>
      </w:r>
    </w:p>
    <w:p w:rsidR="00385C17" w:rsidRDefault="00385C17" w:rsidP="00385C17">
      <w:pPr>
        <w:spacing w:line="380" w:lineRule="exact"/>
        <w:ind w:firstLineChars="200" w:firstLine="480"/>
        <w:rPr>
          <w:rFonts w:ascii="方正北魏楷书简体" w:eastAsia="方正北魏楷书简体"/>
          <w:sz w:val="24"/>
        </w:rPr>
      </w:pPr>
      <w:r>
        <w:rPr>
          <w:rFonts w:ascii="方正北魏楷书简体" w:eastAsia="方正北魏楷书简体" w:hint="eastAsia"/>
          <w:sz w:val="24"/>
        </w:rPr>
        <w:t>3、退证时，须自觉还清所借图书，并到相应校区图书馆服务总台办理借阅证注销及退还押金手续。</w:t>
      </w:r>
    </w:p>
    <w:p w:rsidR="00385C17" w:rsidRPr="006906F7" w:rsidRDefault="00385C17" w:rsidP="00385C17">
      <w:pPr>
        <w:spacing w:line="380" w:lineRule="exact"/>
        <w:ind w:firstLineChars="200" w:firstLine="480"/>
        <w:rPr>
          <w:sz w:val="28"/>
          <w:szCs w:val="28"/>
        </w:rPr>
      </w:pPr>
      <w:r>
        <w:rPr>
          <w:rFonts w:ascii="方正北魏楷书简体" w:eastAsia="方正北魏楷书简体" w:hint="eastAsia"/>
          <w:sz w:val="24"/>
        </w:rPr>
        <w:t>4、此表一式两份，一份图书馆办证部门留存，一份图书馆馆办公室留存。联系电话：025-83787307（西康路校区）；025-58099454（江宁校区）；0519-85191735（常州校区）。</w:t>
      </w:r>
    </w:p>
    <w:p w:rsidR="008F60B0" w:rsidRPr="00385C17" w:rsidRDefault="008F60B0">
      <w:bookmarkStart w:id="0" w:name="_GoBack"/>
      <w:bookmarkEnd w:id="0"/>
    </w:p>
    <w:sectPr w:rsidR="008F60B0" w:rsidRPr="00385C17" w:rsidSect="00A82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B2" w:rsidRDefault="008037B2" w:rsidP="00385C17">
      <w:r>
        <w:separator/>
      </w:r>
    </w:p>
  </w:endnote>
  <w:endnote w:type="continuationSeparator" w:id="0">
    <w:p w:rsidR="008037B2" w:rsidRDefault="008037B2" w:rsidP="0038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北魏楷书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B2" w:rsidRDefault="008037B2" w:rsidP="00385C17">
      <w:r>
        <w:separator/>
      </w:r>
    </w:p>
  </w:footnote>
  <w:footnote w:type="continuationSeparator" w:id="0">
    <w:p w:rsidR="008037B2" w:rsidRDefault="008037B2" w:rsidP="00385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5C"/>
    <w:rsid w:val="00385C17"/>
    <w:rsid w:val="0042325C"/>
    <w:rsid w:val="008037B2"/>
    <w:rsid w:val="008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767BF4-07DF-4DAC-9BBB-904754C2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5C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5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5C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2022-03-04T06:41:00Z</dcterms:created>
  <dcterms:modified xsi:type="dcterms:W3CDTF">2022-03-04T06:41:00Z</dcterms:modified>
</cp:coreProperties>
</file>